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20" w:type="dxa"/>
        <w:shd w:val="clear" w:color="auto" w:fill="FFFFFF"/>
        <w:tblCellMar>
          <w:left w:w="0" w:type="dxa"/>
          <w:right w:w="0" w:type="dxa"/>
        </w:tblCellMar>
        <w:tblLook w:val="04A0" w:firstRow="1" w:lastRow="0" w:firstColumn="1" w:lastColumn="0" w:noHBand="0" w:noVBand="1"/>
      </w:tblPr>
      <w:tblGrid>
        <w:gridCol w:w="11520"/>
      </w:tblGrid>
      <w:tr w:rsidR="00AB470B" w14:paraId="5A21919F" w14:textId="77777777" w:rsidTr="00AB470B">
        <w:tc>
          <w:tcPr>
            <w:tcW w:w="0" w:type="auto"/>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11490"/>
            </w:tblGrid>
            <w:tr w:rsidR="00AB470B" w14:paraId="7B505B37" w14:textId="77777777">
              <w:trPr>
                <w:trHeight w:val="75"/>
              </w:trPr>
              <w:tc>
                <w:tcPr>
                  <w:tcW w:w="0" w:type="auto"/>
                  <w:vAlign w:val="center"/>
                  <w:hideMark/>
                </w:tcPr>
                <w:p w14:paraId="6BF0433D" w14:textId="77777777" w:rsidR="00AB470B" w:rsidRDefault="00AB470B"/>
              </w:tc>
            </w:tr>
            <w:tr w:rsidR="00AB470B" w14:paraId="22825E9E" w14:textId="77777777">
              <w:tc>
                <w:tcPr>
                  <w:tcW w:w="3000" w:type="pct"/>
                  <w:vAlign w:val="center"/>
                  <w:hideMark/>
                </w:tcPr>
                <w:p w14:paraId="54C84816" w14:textId="654E9FF7" w:rsidR="00AB470B" w:rsidRDefault="00AB470B">
                  <w:pPr>
                    <w:jc w:val="center"/>
                    <w:rPr>
                      <w:rFonts w:eastAsia="Times New Roman"/>
                      <w:color w:val="FFFFFF"/>
                    </w:rPr>
                  </w:pPr>
                  <w:r>
                    <w:rPr>
                      <w:rFonts w:eastAsia="Times New Roman"/>
                      <w:noProof/>
                      <w:color w:val="FFFFFF"/>
                    </w:rPr>
                    <w:drawing>
                      <wp:inline distT="0" distB="0" distL="0" distR="0" wp14:anchorId="4FBB9FDA" wp14:editId="3FFCEE4C">
                        <wp:extent cx="1676400" cy="1819275"/>
                        <wp:effectExtent l="0" t="0" r="0" b="9525"/>
                        <wp:docPr id="2086156084"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156084" name="Picture 1" descr="A logo of a school&#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676400" cy="1819275"/>
                                </a:xfrm>
                                <a:prstGeom prst="rect">
                                  <a:avLst/>
                                </a:prstGeom>
                                <a:noFill/>
                                <a:ln>
                                  <a:noFill/>
                                </a:ln>
                              </pic:spPr>
                            </pic:pic>
                          </a:graphicData>
                        </a:graphic>
                      </wp:inline>
                    </w:drawing>
                  </w:r>
                </w:p>
              </w:tc>
            </w:tr>
          </w:tbl>
          <w:p w14:paraId="7E749914" w14:textId="77777777" w:rsidR="00AB470B" w:rsidRDefault="00AB470B">
            <w:pPr>
              <w:rPr>
                <w:rFonts w:ascii="Times New Roman" w:eastAsia="Times New Roman" w:hAnsi="Times New Roman" w:cs="Times New Roman"/>
                <w:sz w:val="20"/>
                <w:szCs w:val="20"/>
              </w:rPr>
            </w:pPr>
          </w:p>
        </w:tc>
      </w:tr>
      <w:tr w:rsidR="00AB470B" w14:paraId="17EAF8E5" w14:textId="77777777" w:rsidTr="00AB470B">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1520"/>
            </w:tblGrid>
            <w:tr w:rsidR="00AB470B" w14:paraId="16A25658" w14:textId="77777777">
              <w:tc>
                <w:tcPr>
                  <w:tcW w:w="0" w:type="auto"/>
                  <w:tcMar>
                    <w:top w:w="450" w:type="dxa"/>
                    <w:left w:w="450" w:type="dxa"/>
                    <w:bottom w:w="450" w:type="dxa"/>
                    <w:right w:w="450" w:type="dxa"/>
                  </w:tcMar>
                  <w:vAlign w:val="center"/>
                  <w:hideMark/>
                </w:tcPr>
                <w:tbl>
                  <w:tblPr>
                    <w:tblW w:w="0" w:type="auto"/>
                    <w:tblLook w:val="04A0" w:firstRow="1" w:lastRow="0" w:firstColumn="1" w:lastColumn="0" w:noHBand="0" w:noVBand="1"/>
                  </w:tblPr>
                  <w:tblGrid>
                    <w:gridCol w:w="10620"/>
                  </w:tblGrid>
                  <w:tr w:rsidR="00AB470B" w14:paraId="23E5DF1F" w14:textId="77777777">
                    <w:tc>
                      <w:tcPr>
                        <w:tcW w:w="0" w:type="auto"/>
                        <w:tcMar>
                          <w:top w:w="15" w:type="dxa"/>
                          <w:left w:w="15" w:type="dxa"/>
                          <w:bottom w:w="15" w:type="dxa"/>
                          <w:right w:w="15" w:type="dxa"/>
                        </w:tcMar>
                        <w:vAlign w:val="center"/>
                        <w:hideMark/>
                      </w:tcPr>
                      <w:p w14:paraId="54DC5641" w14:textId="77777777" w:rsidR="00AB470B" w:rsidRDefault="00AB470B">
                        <w:pPr>
                          <w:pStyle w:val="NormalWeb"/>
                          <w:spacing w:line="336" w:lineRule="auto"/>
                          <w:jc w:val="center"/>
                          <w:rPr>
                            <w:b/>
                            <w:bCs/>
                            <w:color w:val="000000"/>
                            <w:sz w:val="31"/>
                            <w:szCs w:val="31"/>
                          </w:rPr>
                        </w:pPr>
                        <w:r>
                          <w:rPr>
                            <w:b/>
                            <w:bCs/>
                            <w:color w:val="800000"/>
                            <w:sz w:val="31"/>
                            <w:szCs w:val="31"/>
                          </w:rPr>
                          <w:t>January Updates from Frontenac</w:t>
                        </w:r>
                      </w:p>
                    </w:tc>
                  </w:tr>
                  <w:tr w:rsidR="00AB470B" w14:paraId="4BD996A2" w14:textId="77777777">
                    <w:tc>
                      <w:tcPr>
                        <w:tcW w:w="0" w:type="auto"/>
                        <w:tcMar>
                          <w:top w:w="15" w:type="dxa"/>
                          <w:left w:w="15" w:type="dxa"/>
                          <w:bottom w:w="15" w:type="dxa"/>
                          <w:right w:w="15" w:type="dxa"/>
                        </w:tcMar>
                        <w:vAlign w:val="center"/>
                        <w:hideMark/>
                      </w:tcPr>
                      <w:p w14:paraId="44AD6421" w14:textId="77777777" w:rsidR="00AB470B" w:rsidRDefault="00AB470B">
                        <w:pPr>
                          <w:pStyle w:val="NormalWeb"/>
                          <w:spacing w:line="336" w:lineRule="auto"/>
                          <w:rPr>
                            <w:color w:val="000000"/>
                          </w:rPr>
                        </w:pPr>
                        <w:r>
                          <w:rPr>
                            <w:b/>
                            <w:bCs/>
                            <w:color w:val="000000"/>
                          </w:rPr>
                          <w:t>Hello FSS Families,</w:t>
                        </w:r>
                      </w:p>
                      <w:p w14:paraId="4AE724D9" w14:textId="77777777" w:rsidR="00AB470B" w:rsidRDefault="00AB470B">
                        <w:pPr>
                          <w:pStyle w:val="NormalWeb"/>
                          <w:spacing w:line="336" w:lineRule="auto"/>
                          <w:rPr>
                            <w:color w:val="000000"/>
                          </w:rPr>
                        </w:pPr>
                        <w:r>
                          <w:rPr>
                            <w:b/>
                            <w:bCs/>
                            <w:color w:val="000000"/>
                          </w:rPr>
                          <w:t>As we wrap up the first week of learning in 2024, we’re excited to look ahead to the events coming up in and around our school. Exams start in less than two weeks, and students are working on wrapping up learning, culminating activities, studying, and preparing for exams. Part of that preparation included yesterday’s study skills session in the library, where we had a great turnout of students attending to learn from Queen’s Psychology students. </w:t>
                        </w:r>
                      </w:p>
                      <w:p w14:paraId="207D7106" w14:textId="77777777" w:rsidR="00AB470B" w:rsidRDefault="00AB470B">
                        <w:pPr>
                          <w:pStyle w:val="NormalWeb"/>
                          <w:spacing w:line="336" w:lineRule="auto"/>
                          <w:rPr>
                            <w:color w:val="000000"/>
                          </w:rPr>
                        </w:pPr>
                        <w:r>
                          <w:rPr>
                            <w:b/>
                            <w:bCs/>
                            <w:color w:val="000000"/>
                          </w:rPr>
                          <w:t>Warmly,</w:t>
                        </w:r>
                        <w:r>
                          <w:rPr>
                            <w:b/>
                            <w:bCs/>
                            <w:color w:val="000000"/>
                          </w:rPr>
                          <w:br/>
                          <w:t>FSS Administration</w:t>
                        </w:r>
                      </w:p>
                      <w:p w14:paraId="0765C501" w14:textId="77777777" w:rsidR="00AB470B" w:rsidRDefault="00AB470B">
                        <w:pPr>
                          <w:pStyle w:val="NormalWeb"/>
                          <w:spacing w:line="336" w:lineRule="auto"/>
                          <w:rPr>
                            <w:color w:val="000000"/>
                          </w:rPr>
                        </w:pPr>
                        <w:r>
                          <w:rPr>
                            <w:b/>
                            <w:bCs/>
                            <w:color w:val="800000"/>
                          </w:rPr>
                          <w:t>Planning for Next School Year is Underway- Future Falcons &amp; Next Year’s Calendar</w:t>
                        </w:r>
                        <w:r>
                          <w:rPr>
                            <w:b/>
                            <w:bCs/>
                            <w:color w:val="000000"/>
                          </w:rPr>
                          <w:br/>
                          <w:t xml:space="preserve">Any new or incoming Falcons can find information about our upcoming grade 8 parent evening, scheduled on January 23nd, or other important information on our </w:t>
                        </w:r>
                        <w:hyperlink r:id="rId6" w:history="1">
                          <w:r>
                            <w:rPr>
                              <w:rStyle w:val="Hyperlink"/>
                              <w:b/>
                              <w:bCs/>
                              <w:color w:val="0000CD"/>
                            </w:rPr>
                            <w:t>Future Falcons page</w:t>
                          </w:r>
                        </w:hyperlink>
                        <w:r>
                          <w:rPr>
                            <w:b/>
                            <w:bCs/>
                            <w:color w:val="0000CD"/>
                          </w:rPr>
                          <w:t>.</w:t>
                        </w:r>
                        <w:r>
                          <w:rPr>
                            <w:b/>
                            <w:bCs/>
                            <w:color w:val="000000"/>
                          </w:rPr>
                          <w:t xml:space="preserve"> Our next year’s </w:t>
                        </w:r>
                        <w:hyperlink r:id="rId7" w:history="1">
                          <w:r>
                            <w:rPr>
                              <w:rStyle w:val="Hyperlink"/>
                              <w:b/>
                              <w:bCs/>
                              <w:color w:val="0000CD"/>
                            </w:rPr>
                            <w:t>Course Calendar</w:t>
                          </w:r>
                        </w:hyperlink>
                        <w:r>
                          <w:rPr>
                            <w:b/>
                            <w:bCs/>
                            <w:color w:val="000000"/>
                          </w:rPr>
                          <w:t xml:space="preserve"> is also available on our website to help all students begin to prepare for course selection in Semester two. For more information, see the following flyer: </w:t>
                        </w:r>
                        <w:hyperlink r:id="rId8" w:history="1">
                          <w:r>
                            <w:rPr>
                              <w:rStyle w:val="Hyperlink"/>
                            </w:rPr>
                            <w:t>Grade 8 Information</w:t>
                          </w:r>
                        </w:hyperlink>
                        <w:r>
                          <w:rPr>
                            <w:color w:val="000000"/>
                          </w:rPr>
                          <w:t>. </w:t>
                        </w:r>
                      </w:p>
                      <w:p w14:paraId="66437853" w14:textId="77777777" w:rsidR="00AB470B" w:rsidRDefault="00AB470B">
                        <w:pPr>
                          <w:pStyle w:val="NormalWeb"/>
                          <w:spacing w:line="336" w:lineRule="auto"/>
                          <w:rPr>
                            <w:color w:val="000000"/>
                          </w:rPr>
                        </w:pPr>
                        <w:r>
                          <w:rPr>
                            <w:b/>
                            <w:bCs/>
                            <w:color w:val="800000"/>
                          </w:rPr>
                          <w:t>Semester 1 Exam Schedule</w:t>
                        </w:r>
                        <w:r>
                          <w:rPr>
                            <w:b/>
                            <w:bCs/>
                            <w:color w:val="000000"/>
                          </w:rPr>
                          <w:br/>
                          <w:t xml:space="preserve">Please find attached the semester one exam </w:t>
                        </w:r>
                        <w:proofErr w:type="spellStart"/>
                        <w:proofErr w:type="gramStart"/>
                        <w:r>
                          <w:rPr>
                            <w:b/>
                            <w:bCs/>
                            <w:color w:val="000000"/>
                          </w:rPr>
                          <w:t>schedule.The</w:t>
                        </w:r>
                        <w:proofErr w:type="spellEnd"/>
                        <w:proofErr w:type="gramEnd"/>
                        <w:r>
                          <w:rPr>
                            <w:b/>
                            <w:bCs/>
                            <w:color w:val="000000"/>
                          </w:rPr>
                          <w:t xml:space="preserve"> January exam schedule includes a day to account for potential inclement weather and bus cancellations. If buses are cancelled due to inclement weather, exams scheduled on that day will be rescheduled to the next exam day.  Subsequent exams in the exam schedule will also be rescheduled to the next exam day. For example, if buses are cancelled on Friday, January 26th, Friday’s exams will be held on Monday, </w:t>
                        </w:r>
                        <w:r>
                          <w:rPr>
                            <w:b/>
                            <w:bCs/>
                            <w:color w:val="000000"/>
                          </w:rPr>
                          <w:lastRenderedPageBreak/>
                          <w:t>January 29th. Monday’s exams would be held on Tuesday, January 30th, Tuesday's exams would be held on Wednesday, January 31st, and Wednesday's exams would be held on Thursday, February 1st. </w:t>
                        </w:r>
                      </w:p>
                      <w:p w14:paraId="456BF480" w14:textId="77777777" w:rsidR="00AB470B" w:rsidRDefault="00AB470B">
                        <w:pPr>
                          <w:pStyle w:val="NormalWeb"/>
                          <w:spacing w:line="336" w:lineRule="auto"/>
                          <w:rPr>
                            <w:color w:val="000000"/>
                          </w:rPr>
                        </w:pPr>
                        <w:r>
                          <w:rPr>
                            <w:b/>
                            <w:bCs/>
                            <w:color w:val="000000"/>
                          </w:rPr>
                          <w:t xml:space="preserve">At Frontenac, we will communicate with families through our website as well as an email update </w:t>
                        </w:r>
                        <w:proofErr w:type="gramStart"/>
                        <w:r>
                          <w:rPr>
                            <w:b/>
                            <w:bCs/>
                            <w:color w:val="000000"/>
                          </w:rPr>
                          <w:t>in the event that</w:t>
                        </w:r>
                        <w:proofErr w:type="gramEnd"/>
                        <w:r>
                          <w:rPr>
                            <w:b/>
                            <w:bCs/>
                            <w:color w:val="000000"/>
                          </w:rPr>
                          <w:t xml:space="preserve"> the exam schedule needs to be adjusted due to inclement weather and bus cancellations. It will be important for families to watch for communication in the event of inclement weather. Students are expected to be present and available to write exams during the entire exam period, from January 25th through February 1st. See exam schedule attachment for more info: </w:t>
                        </w:r>
                        <w:hyperlink r:id="rId9" w:history="1">
                          <w:r>
                            <w:rPr>
                              <w:rStyle w:val="Hyperlink"/>
                            </w:rPr>
                            <w:t>Exam schedule January 2024 - Sheet1.pdf</w:t>
                          </w:r>
                        </w:hyperlink>
                        <w:r>
                          <w:rPr>
                            <w:color w:val="000000"/>
                          </w:rPr>
                          <w:t>. </w:t>
                        </w:r>
                      </w:p>
                      <w:p w14:paraId="598F9F00" w14:textId="77777777" w:rsidR="00AB470B" w:rsidRDefault="00AB470B">
                        <w:pPr>
                          <w:pStyle w:val="NormalWeb"/>
                          <w:spacing w:line="336" w:lineRule="auto"/>
                          <w:rPr>
                            <w:color w:val="000000"/>
                          </w:rPr>
                        </w:pPr>
                        <w:r>
                          <w:rPr>
                            <w:b/>
                            <w:bCs/>
                            <w:color w:val="800000"/>
                          </w:rPr>
                          <w:t>Semester Two St. Lawrence Dual Credit Update</w:t>
                        </w:r>
                        <w:r>
                          <w:rPr>
                            <w:b/>
                            <w:bCs/>
                            <w:color w:val="000000"/>
                          </w:rPr>
                          <w:br/>
                          <w:t>Who: Students accepted into the Dual Credits at the college for semester are required to attend these orientations</w:t>
                        </w:r>
                        <w:r>
                          <w:rPr>
                            <w:b/>
                            <w:bCs/>
                            <w:color w:val="000000"/>
                          </w:rPr>
                          <w:br/>
                          <w:t>Where: St. Lawrence College - drop off at the Main Entrance </w:t>
                        </w:r>
                        <w:r>
                          <w:rPr>
                            <w:b/>
                            <w:bCs/>
                            <w:color w:val="000000"/>
                          </w:rPr>
                          <w:br/>
                          <w:t>When:  Monday, January 15 (trades-based courses) from 1:00-2:30 pm OR  Wednesday, January 17 (</w:t>
                        </w:r>
                        <w:proofErr w:type="spellStart"/>
                        <w:r>
                          <w:rPr>
                            <w:b/>
                            <w:bCs/>
                            <w:color w:val="000000"/>
                          </w:rPr>
                          <w:t>non trades</w:t>
                        </w:r>
                        <w:proofErr w:type="spellEnd"/>
                        <w:r>
                          <w:rPr>
                            <w:b/>
                            <w:bCs/>
                            <w:color w:val="000000"/>
                          </w:rPr>
                          <w:t>-based courses) from 1:00-2:30 pm</w:t>
                        </w:r>
                        <w:r>
                          <w:rPr>
                            <w:b/>
                            <w:bCs/>
                            <w:color w:val="000000"/>
                          </w:rPr>
                          <w:br/>
                          <w:t>How: If students are unable to provide their own transportation, cabs will be provided. Contact Ms. Kasper (</w:t>
                        </w:r>
                        <w:hyperlink r:id="rId10" w:history="1">
                          <w:r>
                            <w:rPr>
                              <w:rStyle w:val="Hyperlink"/>
                              <w:b/>
                              <w:bCs/>
                            </w:rPr>
                            <w:t>kasperk@limestone.on.ca</w:t>
                          </w:r>
                        </w:hyperlink>
                        <w:r>
                          <w:rPr>
                            <w:b/>
                            <w:bCs/>
                            <w:color w:val="000000"/>
                          </w:rPr>
                          <w:t>) in Student Services if you have any questions.</w:t>
                        </w:r>
                      </w:p>
                      <w:p w14:paraId="75D3AE4B" w14:textId="77777777" w:rsidR="00AB470B" w:rsidRDefault="00AB470B">
                        <w:pPr>
                          <w:pStyle w:val="NormalWeb"/>
                          <w:spacing w:line="336" w:lineRule="auto"/>
                          <w:rPr>
                            <w:color w:val="000000"/>
                          </w:rPr>
                        </w:pPr>
                        <w:r>
                          <w:rPr>
                            <w:b/>
                            <w:bCs/>
                            <w:color w:val="800000"/>
                          </w:rPr>
                          <w:t>Reminder: Pickup &amp; Drop Off</w:t>
                        </w:r>
                        <w:r>
                          <w:rPr>
                            <w:b/>
                            <w:bCs/>
                            <w:color w:val="000000"/>
                          </w:rPr>
                          <w:br/>
                          <w:t xml:space="preserve">Please ensure Frontenac families are refraining from parking in the </w:t>
                        </w:r>
                        <w:proofErr w:type="spellStart"/>
                        <w:r>
                          <w:rPr>
                            <w:b/>
                            <w:bCs/>
                            <w:color w:val="000000"/>
                          </w:rPr>
                          <w:t>neighbouring</w:t>
                        </w:r>
                        <w:proofErr w:type="spellEnd"/>
                        <w:r>
                          <w:rPr>
                            <w:b/>
                            <w:bCs/>
                            <w:color w:val="000000"/>
                          </w:rPr>
                          <w:t xml:space="preserve"> business and apartment complexes when dropping off or picking up </w:t>
                        </w:r>
                        <w:proofErr w:type="spellStart"/>
                        <w:proofErr w:type="gramStart"/>
                        <w:r>
                          <w:rPr>
                            <w:b/>
                            <w:bCs/>
                            <w:color w:val="000000"/>
                          </w:rPr>
                          <w:t>students.This</w:t>
                        </w:r>
                        <w:proofErr w:type="spellEnd"/>
                        <w:proofErr w:type="gramEnd"/>
                        <w:r>
                          <w:rPr>
                            <w:b/>
                            <w:bCs/>
                            <w:color w:val="000000"/>
                          </w:rPr>
                          <w:t xml:space="preserve"> is causing significant difficulties for these parking lots, and we’ve been asked to remind families again to use only appropriate and designated parking areas for Frontenac. </w:t>
                        </w:r>
                      </w:p>
                      <w:p w14:paraId="54D277A5" w14:textId="77777777" w:rsidR="00AB470B" w:rsidRDefault="00AB470B">
                        <w:pPr>
                          <w:pStyle w:val="NormalWeb"/>
                          <w:spacing w:line="336" w:lineRule="auto"/>
                          <w:rPr>
                            <w:color w:val="000000"/>
                          </w:rPr>
                        </w:pPr>
                        <w:r>
                          <w:rPr>
                            <w:b/>
                            <w:bCs/>
                            <w:color w:val="800000"/>
                          </w:rPr>
                          <w:t>Want to Share Your Voice with the LDSB–Apply Now to be a Student Trustee</w:t>
                        </w:r>
                        <w:r>
                          <w:rPr>
                            <w:b/>
                            <w:bCs/>
                            <w:color w:val="000000"/>
                          </w:rPr>
                          <w:br/>
                          <w:t xml:space="preserve">The Limestone District School Board has established three positions for Student Trustees to provide for the interests of students within its school system. One Student Trustee is elected to represent urban, one Student Trustee is elected to represent rural schools, and one Student Trustee is elected to represent Indigenous students to ensure accurate representation for all secondary students in the board. Applications for the 2024-2025 school year are now open and must be received by 9:00 a.m. on February 5, 2024. </w:t>
                        </w:r>
                        <w:hyperlink r:id="rId11" w:history="1">
                          <w:r>
                            <w:rPr>
                              <w:rStyle w:val="Hyperlink"/>
                              <w:b/>
                              <w:bCs/>
                              <w:color w:val="0000CD"/>
                            </w:rPr>
                            <w:t>See link</w:t>
                          </w:r>
                        </w:hyperlink>
                        <w:r>
                          <w:rPr>
                            <w:b/>
                            <w:bCs/>
                            <w:color w:val="000000"/>
                          </w:rPr>
                          <w:t xml:space="preserve"> for more information. </w:t>
                        </w:r>
                      </w:p>
                      <w:p w14:paraId="2944CD49" w14:textId="77777777" w:rsidR="00AB470B" w:rsidRDefault="00AB470B">
                        <w:pPr>
                          <w:pStyle w:val="NormalWeb"/>
                          <w:spacing w:line="336" w:lineRule="auto"/>
                          <w:rPr>
                            <w:color w:val="000000"/>
                          </w:rPr>
                        </w:pPr>
                        <w:r>
                          <w:rPr>
                            <w:b/>
                            <w:bCs/>
                            <w:color w:val="800000"/>
                          </w:rPr>
                          <w:lastRenderedPageBreak/>
                          <w:t>Message from the Library Learning Commons</w:t>
                        </w:r>
                        <w:r>
                          <w:rPr>
                            <w:b/>
                            <w:bCs/>
                            <w:color w:val="000000"/>
                          </w:rPr>
                          <w:br/>
                          <w:t xml:space="preserve">Please return library books and textbooks as soon as possible. Students who no longer need their independent reading novels should return them before exams.  If they wish to keep the book into semester two, they should see the Teacher-Librarian to renew it. Textbooks needed </w:t>
                        </w:r>
                        <w:proofErr w:type="gramStart"/>
                        <w:r>
                          <w:rPr>
                            <w:b/>
                            <w:bCs/>
                            <w:color w:val="000000"/>
                          </w:rPr>
                          <w:t>until</w:t>
                        </w:r>
                        <w:proofErr w:type="gramEnd"/>
                        <w:r>
                          <w:rPr>
                            <w:b/>
                            <w:bCs/>
                            <w:color w:val="000000"/>
                          </w:rPr>
                          <w:t xml:space="preserve"> exams will be returned to the classroom teacher on or before the date of the culminating activity/exam.</w:t>
                        </w:r>
                      </w:p>
                      <w:p w14:paraId="4F8422EA" w14:textId="77777777" w:rsidR="00AB470B" w:rsidRDefault="00AB470B">
                        <w:pPr>
                          <w:pStyle w:val="NormalWeb"/>
                          <w:spacing w:line="336" w:lineRule="auto"/>
                          <w:rPr>
                            <w:color w:val="000000"/>
                          </w:rPr>
                        </w:pPr>
                        <w:r>
                          <w:rPr>
                            <w:b/>
                            <w:bCs/>
                            <w:color w:val="800000"/>
                          </w:rPr>
                          <w:t>FSS Presents Clue</w:t>
                        </w:r>
                        <w:r>
                          <w:rPr>
                            <w:b/>
                            <w:bCs/>
                            <w:color w:val="000000"/>
                          </w:rPr>
                          <w:br/>
                          <w:t xml:space="preserve">Rehearsals continue for our production of </w:t>
                        </w:r>
                        <w:proofErr w:type="spellStart"/>
                        <w:r>
                          <w:rPr>
                            <w:b/>
                            <w:bCs/>
                            <w:color w:val="000000"/>
                          </w:rPr>
                          <w:t>Clue.Tickets</w:t>
                        </w:r>
                        <w:proofErr w:type="spellEnd"/>
                        <w:r>
                          <w:rPr>
                            <w:b/>
                            <w:bCs/>
                            <w:color w:val="000000"/>
                          </w:rPr>
                          <w:t xml:space="preserve"> will be available for the three public performances early second semester. The dates for the shows are Saturday March 23rd, Tuesday March 26th, and Thursday March 28th. Students will also </w:t>
                        </w:r>
                        <w:proofErr w:type="gramStart"/>
                        <w:r>
                          <w:rPr>
                            <w:b/>
                            <w:bCs/>
                            <w:color w:val="000000"/>
                          </w:rPr>
                          <w:t>have the opportunity to</w:t>
                        </w:r>
                        <w:proofErr w:type="gramEnd"/>
                        <w:r>
                          <w:rPr>
                            <w:b/>
                            <w:bCs/>
                            <w:color w:val="000000"/>
                          </w:rPr>
                          <w:t xml:space="preserve"> see the dress rehearsals. We have more events scheduled for the new semester, so keep an eye out for the details. See poster for more information: </w:t>
                        </w:r>
                        <w:hyperlink r:id="rId12" w:history="1">
                          <w:r>
                            <w:rPr>
                              <w:rStyle w:val="Hyperlink"/>
                            </w:rPr>
                            <w:t>Clue Poster</w:t>
                          </w:r>
                        </w:hyperlink>
                        <w:r>
                          <w:rPr>
                            <w:color w:val="000000"/>
                          </w:rPr>
                          <w:t>.   </w:t>
                        </w:r>
                      </w:p>
                      <w:p w14:paraId="1B3C4A18" w14:textId="77777777" w:rsidR="00AB470B" w:rsidRDefault="00AB470B">
                        <w:pPr>
                          <w:pStyle w:val="NormalWeb"/>
                          <w:spacing w:line="336" w:lineRule="auto"/>
                          <w:rPr>
                            <w:color w:val="000000"/>
                          </w:rPr>
                        </w:pPr>
                        <w:r>
                          <w:rPr>
                            <w:b/>
                            <w:bCs/>
                            <w:color w:val="800000"/>
                          </w:rPr>
                          <w:t>Frontenac’s Hosting Curling OFSAA– We Need Your Help</w:t>
                        </w:r>
                        <w:r>
                          <w:rPr>
                            <w:b/>
                            <w:bCs/>
                            <w:color w:val="000000"/>
                          </w:rPr>
                          <w:br/>
                          <w:t xml:space="preserve">We are excited to announce that Frontenac is hosting OFSAA Curling in March 2024. There will be teams coming from across Ontario to take part in the </w:t>
                        </w:r>
                        <w:proofErr w:type="gramStart"/>
                        <w:r>
                          <w:rPr>
                            <w:b/>
                            <w:bCs/>
                            <w:color w:val="000000"/>
                          </w:rPr>
                          <w:t>four day</w:t>
                        </w:r>
                        <w:proofErr w:type="gramEnd"/>
                        <w:r>
                          <w:rPr>
                            <w:b/>
                            <w:bCs/>
                            <w:color w:val="000000"/>
                          </w:rPr>
                          <w:t xml:space="preserve"> event, including two of our own teams! The massive undertaking would not be possible without the involvement of the four venues needed to host all 106 games: The Cataraqui Golf and Country Club, Royal Kingston Curling Club, Napanee District Curling Club, and Gananoque Curling Club. We are grateful for the financial support of the Greater Kingston Curling </w:t>
                        </w:r>
                        <w:proofErr w:type="spellStart"/>
                        <w:r>
                          <w:rPr>
                            <w:b/>
                            <w:bCs/>
                            <w:color w:val="000000"/>
                          </w:rPr>
                          <w:t>organisation</w:t>
                        </w:r>
                        <w:proofErr w:type="spellEnd"/>
                        <w:r>
                          <w:rPr>
                            <w:b/>
                            <w:bCs/>
                            <w:color w:val="000000"/>
                          </w:rPr>
                          <w:t xml:space="preserve"> whose generous donation </w:t>
                        </w:r>
                        <w:proofErr w:type="gramStart"/>
                        <w:r>
                          <w:rPr>
                            <w:b/>
                            <w:bCs/>
                            <w:color w:val="000000"/>
                          </w:rPr>
                          <w:t>is covering</w:t>
                        </w:r>
                        <w:proofErr w:type="gramEnd"/>
                        <w:r>
                          <w:rPr>
                            <w:b/>
                            <w:bCs/>
                            <w:color w:val="000000"/>
                          </w:rPr>
                          <w:t xml:space="preserve"> a significant portion of the ice rental costs for the event. </w:t>
                        </w:r>
                        <w:proofErr w:type="gramStart"/>
                        <w:r>
                          <w:rPr>
                            <w:b/>
                            <w:bCs/>
                            <w:color w:val="000000"/>
                          </w:rPr>
                          <w:t>At this time</w:t>
                        </w:r>
                        <w:proofErr w:type="gramEnd"/>
                        <w:r>
                          <w:rPr>
                            <w:b/>
                            <w:bCs/>
                            <w:color w:val="000000"/>
                          </w:rPr>
                          <w:t xml:space="preserve">, we are looking for individuals or businesses to sponsor various aspects of the event, from team banners to programs. If you are interested in volunteering, becoming a sponsor, or would like some more information about the event, please contact curling coach and teacher Sarah Depew at </w:t>
                        </w:r>
                        <w:hyperlink r:id="rId13" w:history="1">
                          <w:r>
                            <w:rPr>
                              <w:rStyle w:val="Hyperlink"/>
                              <w:b/>
                              <w:bCs/>
                            </w:rPr>
                            <w:t>depews@limestone.on.ca</w:t>
                          </w:r>
                        </w:hyperlink>
                        <w:r>
                          <w:rPr>
                            <w:b/>
                            <w:bCs/>
                            <w:color w:val="000000"/>
                          </w:rPr>
                          <w:t>.</w:t>
                        </w:r>
                      </w:p>
                      <w:p w14:paraId="72F34173" w14:textId="77777777" w:rsidR="00AB470B" w:rsidRDefault="00AB470B">
                        <w:pPr>
                          <w:pStyle w:val="NormalWeb"/>
                          <w:spacing w:line="336" w:lineRule="auto"/>
                          <w:rPr>
                            <w:color w:val="000000"/>
                          </w:rPr>
                        </w:pPr>
                        <w:r>
                          <w:rPr>
                            <w:b/>
                            <w:bCs/>
                            <w:color w:val="800000"/>
                          </w:rPr>
                          <w:t>Free Tutoring Support Through Queen’s</w:t>
                        </w:r>
                        <w:r>
                          <w:rPr>
                            <w:b/>
                            <w:bCs/>
                            <w:color w:val="000000"/>
                          </w:rPr>
                          <w:br/>
                          <w:t xml:space="preserve">HYPE is a free tutoring program that allows Queen’s students to give back to their community by volunteering and providing 1-on-1 or group tutoring services for local Kingston secondary school students. They will be hosting all group tutoring, 1-on-1 sessions, and workshops in person or online. We offer tutoring for a wide variety of subjects, including math, science, English and more. </w:t>
                        </w:r>
                        <w:hyperlink r:id="rId14" w:history="1">
                          <w:r>
                            <w:rPr>
                              <w:rStyle w:val="Hyperlink"/>
                              <w:b/>
                              <w:bCs/>
                              <w:color w:val="0000CD"/>
                            </w:rPr>
                            <w:t>Here is the link</w:t>
                          </w:r>
                        </w:hyperlink>
                        <w:r>
                          <w:rPr>
                            <w:b/>
                            <w:bCs/>
                            <w:color w:val="000000"/>
                          </w:rPr>
                          <w:t xml:space="preserve"> for the form to sign up for free tutoring services.</w:t>
                        </w:r>
                        <w:r>
                          <w:rPr>
                            <w:b/>
                            <w:bCs/>
                            <w:color w:val="000000"/>
                          </w:rPr>
                          <w:br/>
                        </w:r>
                        <w:r>
                          <w:rPr>
                            <w:b/>
                            <w:bCs/>
                            <w:color w:val="000000"/>
                          </w:rPr>
                          <w:br/>
                        </w:r>
                        <w:r>
                          <w:rPr>
                            <w:b/>
                            <w:bCs/>
                            <w:color w:val="800000"/>
                          </w:rPr>
                          <w:lastRenderedPageBreak/>
                          <w:t>Inclement Weather Days</w:t>
                        </w:r>
                        <w:r>
                          <w:rPr>
                            <w:b/>
                            <w:bCs/>
                            <w:color w:val="000000"/>
                          </w:rPr>
                          <w:br/>
                          <w:t xml:space="preserve">As we are getting into colder weather, we anticipate that buses will be cancelled as needed due to weather conditions. Bus drivers, operators and municipal roads officials assess weather and road conditions between 4-5 a.m. on school days using a variety of data including accredited weather forecasters such as Environment Canada. They then report any conditions or issues that might affect the safe transportation of students to Tri-Board who will make a determination on busing around 5:30/6 a.m. Parents may sign up for </w:t>
                        </w:r>
                        <w:hyperlink r:id="rId15" w:history="1">
                          <w:r>
                            <w:rPr>
                              <w:rStyle w:val="Hyperlink"/>
                              <w:b/>
                              <w:bCs/>
                              <w:color w:val="0000CD"/>
                            </w:rPr>
                            <w:t>direct notification</w:t>
                          </w:r>
                        </w:hyperlink>
                        <w:r>
                          <w:rPr>
                            <w:b/>
                            <w:bCs/>
                            <w:color w:val="0000CD"/>
                          </w:rPr>
                          <w:t xml:space="preserve"> </w:t>
                        </w:r>
                        <w:r>
                          <w:rPr>
                            <w:b/>
                            <w:bCs/>
                            <w:color w:val="000000"/>
                          </w:rPr>
                          <w:t xml:space="preserve">of delays and cancellations on Tri-Board’s website which they may receive via email or text message. The Board also shares delay and cancellation information on their </w:t>
                        </w:r>
                        <w:hyperlink r:id="rId16" w:history="1">
                          <w:r>
                            <w:rPr>
                              <w:rStyle w:val="Hyperlink"/>
                              <w:b/>
                              <w:bCs/>
                            </w:rPr>
                            <w:t>website</w:t>
                          </w:r>
                        </w:hyperlink>
                        <w:r>
                          <w:rPr>
                            <w:b/>
                            <w:bCs/>
                            <w:color w:val="000000"/>
                          </w:rPr>
                          <w:t xml:space="preserve"> and </w:t>
                        </w:r>
                        <w:hyperlink r:id="rId17" w:history="1">
                          <w:r>
                            <w:rPr>
                              <w:rStyle w:val="Hyperlink"/>
                              <w:b/>
                              <w:bCs/>
                            </w:rPr>
                            <w:t>Twitter</w:t>
                          </w:r>
                        </w:hyperlink>
                        <w:r>
                          <w:rPr>
                            <w:b/>
                            <w:bCs/>
                            <w:color w:val="000000"/>
                          </w:rPr>
                          <w:t xml:space="preserve"> account. The definitive source for cancellations is always Tri-Board. </w:t>
                        </w:r>
                      </w:p>
                      <w:p w14:paraId="7922C499" w14:textId="77777777" w:rsidR="00AB470B" w:rsidRDefault="00AB470B">
                        <w:pPr>
                          <w:pStyle w:val="NormalWeb"/>
                          <w:spacing w:line="336" w:lineRule="auto"/>
                          <w:rPr>
                            <w:color w:val="000000"/>
                          </w:rPr>
                        </w:pPr>
                        <w:r>
                          <w:rPr>
                            <w:b/>
                            <w:bCs/>
                            <w:color w:val="000000"/>
                          </w:rPr>
                          <w:t xml:space="preserve">At Frontenac, we encourage all students to attend school when it is safe to do </w:t>
                        </w:r>
                        <w:proofErr w:type="gramStart"/>
                        <w:r>
                          <w:rPr>
                            <w:b/>
                            <w:bCs/>
                            <w:color w:val="000000"/>
                          </w:rPr>
                          <w:t>so, and</w:t>
                        </w:r>
                        <w:proofErr w:type="gramEnd"/>
                        <w:r>
                          <w:rPr>
                            <w:b/>
                            <w:bCs/>
                            <w:color w:val="000000"/>
                          </w:rPr>
                          <w:t xml:space="preserve"> want to remind students and families that schools are open for learning on these days. Students can still expect to engage with learning on inclement weather </w:t>
                        </w:r>
                        <w:proofErr w:type="gramStart"/>
                        <w:r>
                          <w:rPr>
                            <w:b/>
                            <w:bCs/>
                            <w:color w:val="000000"/>
                          </w:rPr>
                          <w:t>days, and</w:t>
                        </w:r>
                        <w:proofErr w:type="gramEnd"/>
                        <w:r>
                          <w:rPr>
                            <w:b/>
                            <w:bCs/>
                            <w:color w:val="000000"/>
                          </w:rPr>
                          <w:t xml:space="preserve"> have the opportunity to connect and ask questions of their teachers. </w:t>
                        </w:r>
                      </w:p>
                      <w:p w14:paraId="45DD0A1B" w14:textId="77777777" w:rsidR="00AB470B" w:rsidRDefault="00AB470B">
                        <w:pPr>
                          <w:pStyle w:val="NormalWeb"/>
                          <w:spacing w:line="336" w:lineRule="auto"/>
                          <w:rPr>
                            <w:color w:val="000000"/>
                          </w:rPr>
                        </w:pPr>
                        <w:r>
                          <w:rPr>
                            <w:b/>
                            <w:bCs/>
                            <w:color w:val="800000"/>
                          </w:rPr>
                          <w:t>At a Glance: Upcoming Events at Frontenac</w:t>
                        </w:r>
                        <w:r>
                          <w:rPr>
                            <w:b/>
                            <w:bCs/>
                            <w:color w:val="000000"/>
                          </w:rPr>
                          <w:br/>
                          <w:t>January 23: Grade 8 Parent Information Evening (7pm in the Library Learning Commons)</w:t>
                        </w:r>
                        <w:r>
                          <w:rPr>
                            <w:b/>
                            <w:bCs/>
                            <w:color w:val="000000"/>
                          </w:rPr>
                          <w:br/>
                          <w:t xml:space="preserve">January 24: Parent Council Meeting at 6:30pm in the </w:t>
                        </w:r>
                        <w:proofErr w:type="gramStart"/>
                        <w:r>
                          <w:rPr>
                            <w:b/>
                            <w:bCs/>
                            <w:color w:val="000000"/>
                          </w:rPr>
                          <w:t>Library</w:t>
                        </w:r>
                        <w:proofErr w:type="gramEnd"/>
                        <w:r>
                          <w:rPr>
                            <w:b/>
                            <w:bCs/>
                            <w:color w:val="000000"/>
                          </w:rPr>
                          <w:t> </w:t>
                        </w:r>
                        <w:r>
                          <w:rPr>
                            <w:b/>
                            <w:bCs/>
                            <w:color w:val="000000"/>
                          </w:rPr>
                          <w:br/>
                          <w:t>January 25 - February 1: Semester 1 Exam Period</w:t>
                        </w:r>
                        <w:r>
                          <w:rPr>
                            <w:b/>
                            <w:bCs/>
                            <w:color w:val="000000"/>
                          </w:rPr>
                          <w:br/>
                          <w:t>February 1: Falcon for a Day (Grade 8 Students visit Frontenac)</w:t>
                        </w:r>
                        <w:r>
                          <w:rPr>
                            <w:b/>
                            <w:bCs/>
                            <w:color w:val="000000"/>
                          </w:rPr>
                          <w:br/>
                          <w:t>February 5: First Day of Semester Two Classes</w:t>
                        </w:r>
                        <w:r>
                          <w:rPr>
                            <w:b/>
                            <w:bCs/>
                            <w:color w:val="000000"/>
                          </w:rPr>
                          <w:br/>
                          <w:t>February 19: Family Day (no classes)</w:t>
                        </w:r>
                        <w:r>
                          <w:rPr>
                            <w:rFonts w:ascii="Arial" w:hAnsi="Arial" w:cs="Arial"/>
                            <w:color w:val="000000"/>
                          </w:rPr>
                          <w:t>​​​​​​​</w:t>
                        </w:r>
                      </w:p>
                    </w:tc>
                  </w:tr>
                </w:tbl>
                <w:p w14:paraId="7574A31C" w14:textId="77777777" w:rsidR="00AB470B" w:rsidRDefault="00AB470B">
                  <w:pPr>
                    <w:rPr>
                      <w:rFonts w:ascii="Times New Roman" w:eastAsia="Times New Roman" w:hAnsi="Times New Roman" w:cs="Times New Roman"/>
                      <w:sz w:val="20"/>
                      <w:szCs w:val="20"/>
                    </w:rPr>
                  </w:pPr>
                </w:p>
              </w:tc>
            </w:tr>
          </w:tbl>
          <w:p w14:paraId="6CD73A78" w14:textId="77777777" w:rsidR="00AB470B" w:rsidRDefault="00AB470B">
            <w:pPr>
              <w:rPr>
                <w:rFonts w:ascii="Times New Roman" w:eastAsia="Times New Roman" w:hAnsi="Times New Roman" w:cs="Times New Roman"/>
                <w:sz w:val="20"/>
                <w:szCs w:val="20"/>
              </w:rPr>
            </w:pPr>
          </w:p>
        </w:tc>
      </w:tr>
    </w:tbl>
    <w:p w14:paraId="10C8554F" w14:textId="77777777" w:rsidR="00D37949" w:rsidRPr="00AB470B" w:rsidRDefault="00D37949" w:rsidP="00AB470B"/>
    <w:sectPr w:rsidR="00D37949" w:rsidRPr="00AB470B" w:rsidSect="00AB47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0B"/>
    <w:rsid w:val="000A7F75"/>
    <w:rsid w:val="00AB470B"/>
    <w:rsid w:val="00D37949"/>
    <w:rsid w:val="00D70E96"/>
    <w:rsid w:val="00EA2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53D6"/>
  <w15:chartTrackingRefBased/>
  <w15:docId w15:val="{F773EC87-9104-440A-8321-1E635FBE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0B"/>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AB470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470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470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470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B470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B470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B470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B470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B470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0B"/>
    <w:rPr>
      <w:rFonts w:eastAsiaTheme="majorEastAsia" w:cstheme="majorBidi"/>
      <w:color w:val="272727" w:themeColor="text1" w:themeTint="D8"/>
    </w:rPr>
  </w:style>
  <w:style w:type="paragraph" w:styleId="Title">
    <w:name w:val="Title"/>
    <w:basedOn w:val="Normal"/>
    <w:next w:val="Normal"/>
    <w:link w:val="TitleChar"/>
    <w:uiPriority w:val="10"/>
    <w:qFormat/>
    <w:rsid w:val="00AB470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4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0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4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0B"/>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B470B"/>
    <w:rPr>
      <w:i/>
      <w:iCs/>
      <w:color w:val="404040" w:themeColor="text1" w:themeTint="BF"/>
    </w:rPr>
  </w:style>
  <w:style w:type="paragraph" w:styleId="ListParagraph">
    <w:name w:val="List Paragraph"/>
    <w:basedOn w:val="Normal"/>
    <w:uiPriority w:val="34"/>
    <w:qFormat/>
    <w:rsid w:val="00AB470B"/>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B470B"/>
    <w:rPr>
      <w:i/>
      <w:iCs/>
      <w:color w:val="0F4761" w:themeColor="accent1" w:themeShade="BF"/>
    </w:rPr>
  </w:style>
  <w:style w:type="paragraph" w:styleId="IntenseQuote">
    <w:name w:val="Intense Quote"/>
    <w:basedOn w:val="Normal"/>
    <w:next w:val="Normal"/>
    <w:link w:val="IntenseQuoteChar"/>
    <w:uiPriority w:val="30"/>
    <w:qFormat/>
    <w:rsid w:val="00AB470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B470B"/>
    <w:rPr>
      <w:i/>
      <w:iCs/>
      <w:color w:val="0F4761" w:themeColor="accent1" w:themeShade="BF"/>
    </w:rPr>
  </w:style>
  <w:style w:type="character" w:styleId="IntenseReference">
    <w:name w:val="Intense Reference"/>
    <w:basedOn w:val="DefaultParagraphFont"/>
    <w:uiPriority w:val="32"/>
    <w:qFormat/>
    <w:rsid w:val="00AB470B"/>
    <w:rPr>
      <w:b/>
      <w:bCs/>
      <w:smallCaps/>
      <w:color w:val="0F4761" w:themeColor="accent1" w:themeShade="BF"/>
      <w:spacing w:val="5"/>
    </w:rPr>
  </w:style>
  <w:style w:type="character" w:styleId="Hyperlink">
    <w:name w:val="Hyperlink"/>
    <w:basedOn w:val="DefaultParagraphFont"/>
    <w:uiPriority w:val="99"/>
    <w:semiHidden/>
    <w:unhideWhenUsed/>
    <w:rsid w:val="00AB470B"/>
    <w:rPr>
      <w:color w:val="0000FF"/>
      <w:u w:val="single"/>
    </w:rPr>
  </w:style>
  <w:style w:type="paragraph" w:styleId="NormalWeb">
    <w:name w:val="Normal (Web)"/>
    <w:basedOn w:val="Normal"/>
    <w:uiPriority w:val="99"/>
    <w:semiHidden/>
    <w:unhideWhenUsed/>
    <w:rsid w:val="00AB47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54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3A%2F%2Ftrack.spe.schoolmessenger.com%2Ff%2Fa%2F15bK-mdpB-DPAvfdH4ZaUw~~%2FAAAAAQA~%2FRgRngsepP0R0aHR0cHM6Ly9tc2cuc2Nob29sbWVzc2VuZ2VyLmNhL20vP3M9a2c5QTVqWHQ5MkEmbWFsPTk5YjQ0MjIwMDYzNTQwNWUxMWM0OGZjYTNlOGVjMGQ5MGM4ZTM5MzViYzYxZTVkYTk3YWJhYTg0NTFiMTIwNDhXB3NjaG9vbG1CCmWdKZShZTS_5fpSGG1lcnJpYW1rQGxpbWVzdG9uZS5vbi5jYVgEAAAAAg~~&amp;data=05%7C02%7Cmerriamk%40limestone.on.ca%7Cff6842ce63874661466508dc13a56e58%7Ce1f4165febae4d82a73ca0de593830be%7C0%7C0%7C638406848450400400%7CUnknown%7CTWFpbGZsb3d8eyJWIjoiMC4wLjAwMDAiLCJQIjoiV2luMzIiLCJBTiI6Ik1haWwiLCJXVCI6Mn0%3D%7C3000%7C%7C%7C&amp;sdata=3ygI59O7VsEV00brwc5GcT64BQxSO9xGSNrcWoatYcQ%3D&amp;reserved=0" TargetMode="External"/><Relationship Id="rId13" Type="http://schemas.openxmlformats.org/officeDocument/2006/relationships/hyperlink" Target="mailto:depews@limestone.on.c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an01.safelinks.protection.outlook.com/?url=http%3A%2F%2Ftrack.spe.schoolmessenger.com%2Ff%2Fa%2FnZTGAMyK0tssgR02iTCr0A~~%2FAAAAAQA~%2FRgRngsepP0RAaHR0cHM6Ly9mcm9udGVuYWNzcy5saW1lc3RvbmUub24uY2EvZm9yX3N0dWRlbnRzL2NvdXJzZV9jYWxlbmRhclcHc2Nob29sbUIKZZ0plKFlNL_l-lIYbWVycmlhbWtAbGltZXN0b25lLm9uLmNhWAQAAAAC&amp;data=05%7C02%7Cmerriamk%40limestone.on.ca%7Cff6842ce63874661466508dc13a56e58%7Ce1f4165febae4d82a73ca0de593830be%7C0%7C0%7C638406848450400400%7CUnknown%7CTWFpbGZsb3d8eyJWIjoiMC4wLjAwMDAiLCJQIjoiV2luMzIiLCJBTiI6Ik1haWwiLCJXVCI6Mn0%3D%7C3000%7C%7C%7C&amp;sdata=Yo0LvSkklW0Pbu2Z9GRhYES55eqhakAKuZ6L9rhB4qA%3D&amp;reserved=0" TargetMode="External"/><Relationship Id="rId12" Type="http://schemas.openxmlformats.org/officeDocument/2006/relationships/hyperlink" Target="https://can01.safelinks.protection.outlook.com/?url=http%3A%2F%2Ftrack.spe.schoolmessenger.com%2Ff%2Fa%2F-9s-WYpU603gtKUA4eQh8g~~%2FAAAAAQA~%2FRgRngsepP0R0aHR0cHM6Ly9tc2cuc2Nob29sbWVzc2VuZ2VyLmNhL20vP3M9a2c5QTVqWHQ5MkEmbWFsPTlmNWNlMTE5MDAwOGUwODgyZjdlZjM0YjgyOWMyN2Y3ZDY5MmYwMjY3ZmMzNmMxN2Q1MWM3MDQyY2RmOWZhYmVXB3NjaG9vbG1CCmWdKZShZTS_5fpSGG1lcnJpYW1rQGxpbWVzdG9uZS5vbi5jYVgEAAAAAg~~&amp;data=05%7C02%7Cmerriamk%40limestone.on.ca%7Cff6842ce63874661466508dc13a56e58%7Ce1f4165febae4d82a73ca0de593830be%7C0%7C0%7C638406848450400400%7CUnknown%7CTWFpbGZsb3d8eyJWIjoiMC4wLjAwMDAiLCJQIjoiV2luMzIiLCJBTiI6Ik1haWwiLCJXVCI6Mn0%3D%7C3000%7C%7C%7C&amp;sdata=FVNjSS2KljORZIM5wUR3QcRXwO3hCJeh4UaNAWQUgn4%3D&amp;reserved=0" TargetMode="External"/><Relationship Id="rId17" Type="http://schemas.openxmlformats.org/officeDocument/2006/relationships/hyperlink" Target="https://can01.safelinks.protection.outlook.com/?url=http%3A%2F%2Ftrack.spe.schoolmessenger.com%2Ff%2Fa%2FricZcy-AM9LMmtCmNEr-CA~~%2FAAAAAQA~%2FRgRngsepP0QjaHR0cHM6Ly90d2l0dGVyLmNvbS9CdXNEZWxheU5DYW5jZWxXB3NjaG9vbG1CCmWdKZShZTS_5fpSGG1lcnJpYW1rQGxpbWVzdG9uZS5vbi5jYVgEAAAAAg~~&amp;data=05%7C02%7Cmerriamk%40limestone.on.ca%7Cff6842ce63874661466508dc13a56e58%7Ce1f4165febae4d82a73ca0de593830be%7C0%7C0%7C638406848450556609%7CUnknown%7CTWFpbGZsb3d8eyJWIjoiMC4wLjAwMDAiLCJQIjoiV2luMzIiLCJBTiI6Ik1haWwiLCJXVCI6Mn0%3D%7C3000%7C%7C%7C&amp;sdata=gybxdmSRMOnuqr20A%2FR2Ne1gMYJWpD6tL6JSIoplYB4%3D&amp;reserved=0" TargetMode="External"/><Relationship Id="rId2" Type="http://schemas.openxmlformats.org/officeDocument/2006/relationships/settings" Target="settings.xml"/><Relationship Id="rId16" Type="http://schemas.openxmlformats.org/officeDocument/2006/relationships/hyperlink" Target="https://can01.safelinks.protection.outlook.com/?url=http%3A%2F%2Ftrack.spe.schoolmessenger.com%2Ff%2Fa%2FAh2gr1n9OwDs5X1CTTMjCQ~~%2FAAAAAQA~%2FRgRngsepP0Q1aHR0cHM6Ly90cmFuc3BvcnRhdGlvbi50cmlib2FyZC5jYS9DYW5jZWxsYXRpb25zLmFzcHhXB3NjaG9vbG1CCmWdKZShZTS_5fpSGG1lcnJpYW1rQGxpbWVzdG9uZS5vbi5jYVgEAAAAAg~~&amp;data=05%7C02%7Cmerriamk%40limestone.on.ca%7Cff6842ce63874661466508dc13a56e58%7Ce1f4165febae4d82a73ca0de593830be%7C0%7C0%7C638406848450556609%7CUnknown%7CTWFpbGZsb3d8eyJWIjoiMC4wLjAwMDAiLCJQIjoiV2luMzIiLCJBTiI6Ik1haWwiLCJXVCI6Mn0%3D%7C3000%7C%7C%7C&amp;sdata=b4wHom3Kh0CcbMSEvn6tkxtU%2B2M%2BTmpLAkgMDHcoecM%3D&amp;reserved=0" TargetMode="External"/><Relationship Id="rId1" Type="http://schemas.openxmlformats.org/officeDocument/2006/relationships/styles" Target="styles.xml"/><Relationship Id="rId6" Type="http://schemas.openxmlformats.org/officeDocument/2006/relationships/hyperlink" Target="https://can01.safelinks.protection.outlook.com/?url=http%3A%2F%2Ftrack.spe.schoolmessenger.com%2Ff%2Fa%2FAsvqQOu4P5Tqb1ZYWhYwMw~~%2FAAAAAQA~%2FRgRngsepP0RQaHR0cHM6Ly9mcm9udGVuYWNzcy5saW1lc3RvbmUub24uY2EvY21zL09uZS5hc3B4P3BvcnRhbElkPTM2MTYzMyZwYWdlSWQ9Mzc0NDI4MzRXB3NjaG9vbG1CCmWdKZShZTS_5fpSGG1lcnJpYW1rQGxpbWVzdG9uZS5vbi5jYVgEAAAAAg~~&amp;data=05%7C02%7Cmerriamk%40limestone.on.ca%7Cff6842ce63874661466508dc13a56e58%7Ce1f4165febae4d82a73ca0de593830be%7C0%7C0%7C638406848450400400%7CUnknown%7CTWFpbGZsb3d8eyJWIjoiMC4wLjAwMDAiLCJQIjoiV2luMzIiLCJBTiI6Ik1haWwiLCJXVCI6Mn0%3D%7C3000%7C%7C%7C&amp;sdata=TuoYgCIfu5hnCXnPi%2B%2BfJBb9tx95idaTTX7eUlPst1s%3D&amp;reserved=0" TargetMode="External"/><Relationship Id="rId11" Type="http://schemas.openxmlformats.org/officeDocument/2006/relationships/hyperlink" Target="https://can01.safelinks.protection.outlook.com/?url=http%3A%2F%2Ftrack.spe.schoolmessenger.com%2Ff%2Fa%2FN5OdaLOr1EBosg6DblTEDw~~%2FAAAAAQA~%2FRgRngsepP0RGaHR0cHM6Ly93d3cubGltZXN0b25lLm9uLmNhL2Ntcy9PbmUuYXNweD9wb3J0YWxJZD0zNTI3ODImcGFnZUlkPTY0MDI2MlcHc2Nob29sbUIKZZ0plKFlNL_l-lIYbWVycmlhbWtAbGltZXN0b25lLm9uLmNhWAQAAAAC&amp;data=05%7C02%7Cmerriamk%40limestone.on.ca%7Cff6842ce63874661466508dc13a56e58%7Ce1f4165febae4d82a73ca0de593830be%7C0%7C0%7C638406848450400400%7CUnknown%7CTWFpbGZsb3d8eyJWIjoiMC4wLjAwMDAiLCJQIjoiV2luMzIiLCJBTiI6Ik1haWwiLCJXVCI6Mn0%3D%7C3000%7C%7C%7C&amp;sdata=kr93cBItHj6ibbbutD9UVCjxxJTZzfVMfVN0L%2ByrsfM%3D&amp;reserved=0" TargetMode="External"/><Relationship Id="rId5" Type="http://schemas.openxmlformats.org/officeDocument/2006/relationships/image" Target="cid:ca75e54d85bfd9b2dcbf98ea9cfc495d" TargetMode="External"/><Relationship Id="rId15" Type="http://schemas.openxmlformats.org/officeDocument/2006/relationships/hyperlink" Target="https://can01.safelinks.protection.outlook.com/?url=http%3A%2F%2Ftrack.spe.schoolmessenger.com%2Ff%2Fa%2FerES2Ba_fqqArPxAAc9CRA~~%2FAAAAAQA~%2FRgRngsepP0QbaHR0cHM6Ly90cmlib2FyZC5jYS9hbGVydHMvVwdzY2hvb2xtQgplnSmUoWU0v-X6UhhtZXJyaWFta0BsaW1lc3RvbmUub24uY2FYBAAAAAI~&amp;data=05%7C02%7Cmerriamk%40limestone.on.ca%7Cff6842ce63874661466508dc13a56e58%7Ce1f4165febae4d82a73ca0de593830be%7C0%7C0%7C638406848450556609%7CUnknown%7CTWFpbGZsb3d8eyJWIjoiMC4wLjAwMDAiLCJQIjoiV2luMzIiLCJBTiI6Ik1haWwiLCJXVCI6Mn0%3D%7C3000%7C%7C%7C&amp;sdata=FWJwFC2CcwjBzNRxbeOXIW8g4MDvVzJc%2BbjsSXhqwb0%3D&amp;reserved=0" TargetMode="External"/><Relationship Id="rId10" Type="http://schemas.openxmlformats.org/officeDocument/2006/relationships/hyperlink" Target="mailto:kasperk@limestone.on.ca"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can01.safelinks.protection.outlook.com/?url=http%3A%2F%2Ftrack.spe.schoolmessenger.com%2Ff%2Fa%2Fms6jNVFVfUhq5P0q_ZB1GQ~~%2FAAAAAQA~%2FRgRngsepP0R0aHR0cHM6Ly9tc2cuc2Nob29sbWVzc2VuZ2VyLmNhL20vP3M9a2c5QTVqWHQ5MkEmbWFsPWY4NjU2Zjc3N2RkYjQxODI4NDRkYWU3ODU5OGI2ZmRmMTkwOWM4MjYyOTU0NDc0MGE3ZWUzZjEyNWNlNTBjNzdXB3NjaG9vbG1CCmWdKZShZTS_5fpSGG1lcnJpYW1rQGxpbWVzdG9uZS5vbi5jYVgEAAAAAg~~&amp;data=05%7C02%7Cmerriamk%40limestone.on.ca%7Cff6842ce63874661466508dc13a56e58%7Ce1f4165febae4d82a73ca0de593830be%7C0%7C0%7C638406848450400400%7CUnknown%7CTWFpbGZsb3d8eyJWIjoiMC4wLjAwMDAiLCJQIjoiV2luMzIiLCJBTiI6Ik1haWwiLCJXVCI6Mn0%3D%7C3000%7C%7C%7C&amp;sdata=zX%2B7SnCo2zZ%2BBmSXqX%2Bd0UARJOOfx3Pnw%2BvkyNk2Hh4%3D&amp;reserved=0" TargetMode="External"/><Relationship Id="rId14" Type="http://schemas.openxmlformats.org/officeDocument/2006/relationships/hyperlink" Target="https://can01.safelinks.protection.outlook.com/?url=http%3A%2F%2Ftrack.spe.schoolmessenger.com%2Ff%2Fa%2F2-MUchTzKMHTfNHuRzySMQ~~%2FAAAAAQA~%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_l-lIYbWVycmlhbWtAbGltZXN0b25lLm9uLmNhWAQAAAAC&amp;data=05%7C02%7Cmerriamk%40limestone.on.ca%7Cff6842ce63874661466508dc13a56e58%7Ce1f4165febae4d82a73ca0de593830be%7C0%7C0%7C638406848450400400%7CUnknown%7CTWFpbGZsb3d8eyJWIjoiMC4wLjAwMDAiLCJQIjoiV2luMzIiLCJBTiI6Ik1haWwiLCJXVCI6Mn0%3D%7C3000%7C%7C%7C&amp;sdata=867kHXsbmMHvowXpACxLeygRelnxLetkdWgypsk5sB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2203</Words>
  <Characters>12562</Characters>
  <Application>Microsoft Office Word</Application>
  <DocSecurity>0</DocSecurity>
  <Lines>104</Lines>
  <Paragraphs>29</Paragraphs>
  <ScaleCrop>false</ScaleCrop>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Merriam, Kerri, E.</dc:creator>
  <cp:keywords/>
  <dc:description/>
  <cp:lastModifiedBy>Merriam, Kerri, E.</cp:lastModifiedBy>
  <cp:revision>1</cp:revision>
  <dcterms:created xsi:type="dcterms:W3CDTF">2024-01-12T19:47:00Z</dcterms:created>
  <dcterms:modified xsi:type="dcterms:W3CDTF">2024-01-12T19:48:00Z</dcterms:modified>
</cp:coreProperties>
</file>